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FB6E0" w14:textId="743FD7A8" w:rsidR="00186E16" w:rsidRDefault="001E3E71">
      <w:pPr>
        <w:jc w:val="center"/>
      </w:pPr>
      <w:r>
        <w:rPr>
          <w:noProof/>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76488" cy="618208"/>
                    </a:xfrm>
                    <a:prstGeom prst="rect">
                      <a:avLst/>
                    </a:prstGeom>
                    <a:ln/>
                  </pic:spPr>
                </pic:pic>
              </a:graphicData>
            </a:graphic>
          </wp:inline>
        </w:drawing>
      </w:r>
    </w:p>
    <w:p w14:paraId="70776B8A" w14:textId="2CFC80D5" w:rsidR="00186E16" w:rsidRDefault="00186E16">
      <w:pPr>
        <w:jc w:val="center"/>
      </w:pPr>
    </w:p>
    <w:p w14:paraId="6DE724B2" w14:textId="2D503B46" w:rsidR="006E0F2F" w:rsidRDefault="006E0F2F" w:rsidP="006E0F2F"/>
    <w:p w14:paraId="306587DE" w14:textId="77777777" w:rsidR="00186E16" w:rsidRDefault="00186E16" w:rsidP="00BB3D05">
      <w:pPr>
        <w:shd w:val="clear" w:color="auto" w:fill="FFFFFF"/>
      </w:pPr>
    </w:p>
    <w:p w14:paraId="421A1781" w14:textId="04559F87" w:rsidR="00186E16" w:rsidRDefault="006E0F2F" w:rsidP="00BB3D05">
      <w:pPr>
        <w:shd w:val="clear" w:color="auto" w:fill="FFFFFF"/>
        <w:rPr>
          <w:b/>
          <w:bCs/>
          <w:sz w:val="40"/>
          <w:szCs w:val="40"/>
        </w:rPr>
      </w:pPr>
      <w:r w:rsidRPr="006E0F2F">
        <w:rPr>
          <w:b/>
          <w:bCs/>
          <w:sz w:val="40"/>
          <w:szCs w:val="40"/>
        </w:rPr>
        <w:t>Network Cloud powered by Tungsten Fabric</w:t>
      </w:r>
    </w:p>
    <w:p w14:paraId="222A1320" w14:textId="77777777" w:rsidR="0056112B" w:rsidRDefault="0056112B" w:rsidP="00BB3D05">
      <w:pPr>
        <w:shd w:val="clear" w:color="auto" w:fill="FFFFFF"/>
      </w:pPr>
    </w:p>
    <w:p w14:paraId="63D5A5D4" w14:textId="468BB0DE" w:rsidR="0056112B" w:rsidRDefault="0056112B" w:rsidP="00BB3D05">
      <w:pPr>
        <w:shd w:val="clear" w:color="auto" w:fill="FFFFFF"/>
        <w:rPr>
          <w:b/>
          <w:bCs/>
          <w:sz w:val="40"/>
          <w:szCs w:val="40"/>
        </w:rPr>
      </w:pPr>
      <w:r>
        <w:t>Network Cloud with Tungsten Fabric blueprint addresses a variety of telco edge cloud use cases supporting virtualized</w:t>
      </w:r>
      <w:r w:rsidR="005E599E">
        <w:t xml:space="preserve"> and </w:t>
      </w:r>
      <w:r>
        <w:t xml:space="preserve">containerized </w:t>
      </w:r>
      <w:r w:rsidR="005E599E">
        <w:t>workloads</w:t>
      </w:r>
      <w:r>
        <w:t xml:space="preserve">. </w:t>
      </w:r>
      <w:r w:rsidR="005E599E">
        <w:t xml:space="preserve">In future, it will support bare metal workloads as well. </w:t>
      </w:r>
    </w:p>
    <w:p w14:paraId="53F88E01" w14:textId="1A009B9F" w:rsidR="006E0F2F" w:rsidRDefault="006E0F2F" w:rsidP="00BB3D05">
      <w:pPr>
        <w:shd w:val="clear" w:color="auto" w:fill="FFFFFF"/>
      </w:pPr>
    </w:p>
    <w:p w14:paraId="07958275" w14:textId="21A73CD8" w:rsidR="00186E16" w:rsidRDefault="00BB3D05" w:rsidP="00BB3D05">
      <w:pPr>
        <w:shd w:val="clear" w:color="auto" w:fill="FFFFFF"/>
      </w:pPr>
      <w:r w:rsidRPr="0091495E">
        <w:rPr>
          <w:noProof/>
        </w:rPr>
        <w:drawing>
          <wp:inline distT="0" distB="0" distL="0" distR="0" wp14:anchorId="16A16585" wp14:editId="4B06539E">
            <wp:extent cx="6781589" cy="3983524"/>
            <wp:effectExtent l="0" t="0" r="635" b="444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13823" cy="4061199"/>
                    </a:xfrm>
                    <a:prstGeom prst="rect">
                      <a:avLst/>
                    </a:prstGeom>
                  </pic:spPr>
                </pic:pic>
              </a:graphicData>
            </a:graphic>
          </wp:inline>
        </w:drawing>
      </w:r>
    </w:p>
    <w:p w14:paraId="29CDABD3" w14:textId="77777777" w:rsidR="00BB3D05" w:rsidRDefault="00BB3D05" w:rsidP="00BB3D05">
      <w:pPr>
        <w:shd w:val="clear" w:color="auto" w:fill="FFFFFF"/>
      </w:pPr>
    </w:p>
    <w:p w14:paraId="42B4919E" w14:textId="387EB1BA" w:rsidR="0056112B" w:rsidRDefault="0056112B" w:rsidP="00BB3D05">
      <w:pPr>
        <w:shd w:val="clear" w:color="auto" w:fill="FFFFFF"/>
        <w:rPr>
          <w:color w:val="FF0000"/>
        </w:rPr>
      </w:pPr>
    </w:p>
    <w:p w14:paraId="6F74F0D4" w14:textId="1FE0AAAE" w:rsidR="0056112B" w:rsidRPr="0056112B" w:rsidRDefault="0056112B" w:rsidP="00BB3D05">
      <w:pPr>
        <w:shd w:val="clear" w:color="auto" w:fill="FFFFFF"/>
        <w:rPr>
          <w:b/>
          <w:bCs/>
          <w:color w:val="000000" w:themeColor="text1"/>
          <w:sz w:val="28"/>
          <w:szCs w:val="28"/>
        </w:rPr>
      </w:pPr>
      <w:r w:rsidRPr="0056112B">
        <w:rPr>
          <w:b/>
          <w:bCs/>
          <w:color w:val="000000" w:themeColor="text1"/>
          <w:sz w:val="28"/>
          <w:szCs w:val="28"/>
        </w:rPr>
        <w:t>Overview</w:t>
      </w:r>
    </w:p>
    <w:p w14:paraId="090086E4" w14:textId="77777777" w:rsidR="0056112B" w:rsidRDefault="0056112B" w:rsidP="00BB3D05">
      <w:pPr>
        <w:shd w:val="clear" w:color="auto" w:fill="FFFFFF"/>
        <w:rPr>
          <w:color w:val="FF0000"/>
        </w:rPr>
      </w:pPr>
    </w:p>
    <w:p w14:paraId="6FB7C405" w14:textId="5703C62C" w:rsidR="006E0F2F" w:rsidRPr="00B0538B" w:rsidRDefault="0056112B" w:rsidP="00BB3D05">
      <w:pPr>
        <w:shd w:val="clear" w:color="auto" w:fill="FFFFFF"/>
        <w:rPr>
          <w:i/>
          <w:iCs/>
          <w:color w:val="000000" w:themeColor="text1"/>
        </w:rPr>
      </w:pPr>
      <w:r>
        <w:rPr>
          <w:color w:val="000000" w:themeColor="text1"/>
        </w:rPr>
        <w:t>Th</w:t>
      </w:r>
      <w:r w:rsidR="00B0538B">
        <w:rPr>
          <w:color w:val="000000" w:themeColor="text1"/>
        </w:rPr>
        <w:t xml:space="preserve">is blueprint implements Network Cloud blueprint with Tungsten Fabric as an SDN Controller that support CNI for Kubernetes as well Neutron plugin for OpenStack. This allows the operators to take the advantage of the advanced networking feature offered by Tungsten Fabric. </w:t>
      </w:r>
      <w:proofErr w:type="spellStart"/>
      <w:r w:rsidR="00B0538B">
        <w:rPr>
          <w:color w:val="000000" w:themeColor="text1"/>
        </w:rPr>
        <w:t>Thisas</w:t>
      </w:r>
      <w:proofErr w:type="spellEnd"/>
      <w:r w:rsidR="00B0538B">
        <w:rPr>
          <w:color w:val="000000" w:themeColor="text1"/>
        </w:rPr>
        <w:t xml:space="preserve"> the deployment tool. This enables telco operators to take </w:t>
      </w:r>
      <w:r w:rsidR="00B0538B" w:rsidRPr="00B0538B">
        <w:rPr>
          <w:color w:val="000000" w:themeColor="text1"/>
        </w:rPr>
        <w:t>co</w:t>
      </w:r>
      <w:r w:rsidR="00B0538B">
        <w:rPr>
          <w:color w:val="000000" w:themeColor="text1"/>
        </w:rPr>
        <w:t>ntrol of their infrastructure, by providing a declarative framework for defining and managing the life cycle of the infrastructure</w:t>
      </w:r>
    </w:p>
    <w:p w14:paraId="18CB52AB" w14:textId="77777777" w:rsidR="006E0F2F" w:rsidRDefault="006E0F2F" w:rsidP="00BB3D05">
      <w:pPr>
        <w:shd w:val="clear" w:color="auto" w:fill="FFFFFF"/>
        <w:rPr>
          <w:color w:val="FF0000"/>
        </w:rPr>
      </w:pPr>
    </w:p>
    <w:p w14:paraId="4451E17C" w14:textId="5432F7A0" w:rsidR="00186E16" w:rsidRDefault="00B0538B" w:rsidP="00BB3D05">
      <w:pPr>
        <w:shd w:val="clear" w:color="auto" w:fill="FFFFFF"/>
        <w:rPr>
          <w:b/>
          <w:bCs/>
          <w:sz w:val="28"/>
          <w:szCs w:val="28"/>
        </w:rPr>
      </w:pPr>
      <w:r w:rsidRPr="00B0538B">
        <w:rPr>
          <w:b/>
          <w:bCs/>
          <w:sz w:val="28"/>
          <w:szCs w:val="28"/>
        </w:rPr>
        <w:lastRenderedPageBreak/>
        <w:t>Key Features</w:t>
      </w:r>
    </w:p>
    <w:p w14:paraId="42528539" w14:textId="72CDBC36" w:rsidR="00B0538B" w:rsidRDefault="00B0538B" w:rsidP="00BB3D05">
      <w:pPr>
        <w:shd w:val="clear" w:color="auto" w:fill="FFFFFF"/>
        <w:rPr>
          <w:b/>
          <w:bCs/>
          <w:sz w:val="28"/>
          <w:szCs w:val="28"/>
        </w:rPr>
      </w:pPr>
    </w:p>
    <w:p w14:paraId="59BA6205" w14:textId="04D7F62C" w:rsidR="00B0538B" w:rsidRDefault="00B0538B" w:rsidP="00B0538B">
      <w:pPr>
        <w:pStyle w:val="ListParagraph"/>
        <w:numPr>
          <w:ilvl w:val="0"/>
          <w:numId w:val="3"/>
        </w:numPr>
        <w:shd w:val="clear" w:color="auto" w:fill="FFFFFF"/>
      </w:pPr>
      <w:r>
        <w:t>Supports Telco grade application and wide variety of Virtual Network Functions (VNFs) and Containerized Network Functions (CNFs)</w:t>
      </w:r>
    </w:p>
    <w:p w14:paraId="6C0B9959" w14:textId="17F09FA7" w:rsidR="00B0538B" w:rsidRDefault="00B0538B" w:rsidP="00B0538B">
      <w:pPr>
        <w:pStyle w:val="ListParagraph"/>
        <w:numPr>
          <w:ilvl w:val="0"/>
          <w:numId w:val="3"/>
        </w:numPr>
        <w:shd w:val="clear" w:color="auto" w:fill="FFFFFF"/>
      </w:pPr>
      <w:r>
        <w:t>Offers advanced networking features supported by Tungsten Fabric, such as service chaining, network policies, security, VRRP, route advertisement, flow management, etc.</w:t>
      </w:r>
    </w:p>
    <w:p w14:paraId="0529822B" w14:textId="086AD16F" w:rsidR="00B0538B" w:rsidRDefault="00C40398" w:rsidP="00B0538B">
      <w:pPr>
        <w:pStyle w:val="ListParagraph"/>
        <w:numPr>
          <w:ilvl w:val="0"/>
          <w:numId w:val="3"/>
        </w:numPr>
        <w:shd w:val="clear" w:color="auto" w:fill="FFFFFF"/>
      </w:pPr>
      <w:r>
        <w:t>Enables deployment of multiple remote edge sites from a single regional controller</w:t>
      </w:r>
    </w:p>
    <w:p w14:paraId="04F1388B" w14:textId="0BC13193" w:rsidR="00C40398" w:rsidRPr="00B0538B" w:rsidRDefault="00C40398" w:rsidP="00B0538B">
      <w:pPr>
        <w:pStyle w:val="ListParagraph"/>
        <w:numPr>
          <w:ilvl w:val="0"/>
          <w:numId w:val="3"/>
        </w:numPr>
        <w:shd w:val="clear" w:color="auto" w:fill="FFFFFF"/>
      </w:pPr>
      <w:r>
        <w:t>Consolidates settings into a single input file that defines the edge site configuration</w:t>
      </w:r>
    </w:p>
    <w:p w14:paraId="56E4318E" w14:textId="05ADB006" w:rsidR="00186E16" w:rsidRDefault="00186E16">
      <w:pPr>
        <w:shd w:val="clear" w:color="auto" w:fill="FFFFFF"/>
      </w:pPr>
    </w:p>
    <w:p w14:paraId="0B4DF313" w14:textId="07D4A4F8" w:rsidR="00186E16" w:rsidRDefault="001E3E71">
      <w:pPr>
        <w:shd w:val="clear" w:color="auto" w:fill="FFFFFF"/>
        <w:rPr>
          <w:color w:val="FF0000"/>
        </w:rPr>
      </w:pPr>
      <w:r>
        <w:t xml:space="preserve">For more information: </w:t>
      </w:r>
    </w:p>
    <w:p w14:paraId="03C96788" w14:textId="6095910A" w:rsidR="00C40398" w:rsidRDefault="00C40398">
      <w:pPr>
        <w:shd w:val="clear" w:color="auto" w:fill="FFFFFF"/>
        <w:rPr>
          <w:color w:val="FF0000"/>
        </w:rPr>
      </w:pPr>
    </w:p>
    <w:p w14:paraId="7F575CDB" w14:textId="77777777" w:rsidR="00C237C2" w:rsidRPr="00C237C2" w:rsidRDefault="00C237C2" w:rsidP="00C237C2">
      <w:r>
        <w:rPr>
          <w:color w:val="000000" w:themeColor="text1"/>
        </w:rPr>
        <w:t xml:space="preserve">Blueprint Details - </w:t>
      </w:r>
      <w:hyperlink r:id="rId8" w:history="1">
        <w:r w:rsidRPr="00C237C2">
          <w:rPr>
            <w:color w:val="0000FF"/>
            <w:u w:val="single"/>
          </w:rPr>
          <w:t>https://wiki.akraino.org/display/AK/Network+Cloud+and+TF+Integration+Project</w:t>
        </w:r>
      </w:hyperlink>
    </w:p>
    <w:p w14:paraId="64EA1528" w14:textId="49332640" w:rsidR="00C40398" w:rsidRPr="00C237C2" w:rsidRDefault="00C40398">
      <w:pPr>
        <w:shd w:val="clear" w:color="auto" w:fill="FFFFFF"/>
        <w:rPr>
          <w:color w:val="000000" w:themeColor="text1"/>
        </w:rPr>
      </w:pPr>
    </w:p>
    <w:p w14:paraId="4872D540" w14:textId="01757465" w:rsidR="00186E16" w:rsidRDefault="00186E16">
      <w:pPr>
        <w:shd w:val="clear" w:color="auto" w:fill="FFFFFF"/>
      </w:pPr>
    </w:p>
    <w:p w14:paraId="786BDEAD" w14:textId="172A88E4" w:rsidR="00186E16" w:rsidRDefault="001E3E71">
      <w:pPr>
        <w:shd w:val="clear" w:color="auto" w:fill="FFFFFF"/>
      </w:pPr>
      <w:proofErr w:type="spellStart"/>
      <w:r>
        <w:t>Akraino</w:t>
      </w:r>
      <w:proofErr w:type="spellEnd"/>
      <w:r>
        <w:t xml:space="preserve"> R</w:t>
      </w:r>
      <w:r w:rsidR="00DD1254">
        <w:t>3</w:t>
      </w:r>
      <w:r>
        <w:t xml:space="preserve"> is now available! </w:t>
      </w:r>
      <w:r w:rsidR="00E23B8F">
        <w:rPr>
          <w:color w:val="000000"/>
        </w:rPr>
        <w:t xml:space="preserve">For more information: </w:t>
      </w:r>
      <w:hyperlink r:id="rId9" w:history="1">
        <w:r w:rsidR="00E23B8F">
          <w:rPr>
            <w:rStyle w:val="Hyperlink"/>
            <w:color w:val="1155CC"/>
          </w:rPr>
          <w:t>https://www.lfedge.org/projects/akraino/</w:t>
        </w:r>
      </w:hyperlink>
      <w:r w:rsidR="00E23B8F">
        <w:rPr>
          <w:color w:val="000000"/>
        </w:rPr>
        <w:t xml:space="preserve"> or </w:t>
      </w:r>
      <w:hyperlink r:id="rId10" w:history="1">
        <w:r w:rsidR="00E23B8F">
          <w:rPr>
            <w:rStyle w:val="Hyperlink"/>
            <w:color w:val="1155CC"/>
          </w:rPr>
          <w:t>https://wiki.akraino.org/</w:t>
        </w:r>
      </w:hyperlink>
    </w:p>
    <w:p w14:paraId="5D4A784D" w14:textId="77777777" w:rsidR="00186E16" w:rsidRDefault="00186E16">
      <w:pPr>
        <w:shd w:val="clear" w:color="auto" w:fill="FFFFFF"/>
        <w:rPr>
          <w:b/>
        </w:rPr>
      </w:pPr>
    </w:p>
    <w:p w14:paraId="0CF5F9B8" w14:textId="77777777" w:rsidR="00186E16" w:rsidRDefault="00186E16"/>
    <w:p w14:paraId="5379AFDB" w14:textId="77777777" w:rsidR="00186E16" w:rsidRDefault="00186E16"/>
    <w:p w14:paraId="7E5C3E3F" w14:textId="77777777" w:rsidR="00186E16" w:rsidRDefault="001E3E71">
      <w:r>
        <w:t>[BACK]</w:t>
      </w:r>
    </w:p>
    <w:p w14:paraId="33CCE0FC" w14:textId="77777777" w:rsidR="00186E16" w:rsidRDefault="00186E16">
      <w:pPr>
        <w:jc w:val="center"/>
      </w:pPr>
    </w:p>
    <w:p w14:paraId="55E0052D" w14:textId="77777777" w:rsidR="00186E16" w:rsidRDefault="00186E16">
      <w:pPr>
        <w:jc w:val="center"/>
      </w:pPr>
    </w:p>
    <w:p w14:paraId="0E338331" w14:textId="77777777" w:rsidR="00186E16" w:rsidRDefault="001E3E71">
      <w:pPr>
        <w:jc w:val="center"/>
      </w:pPr>
      <w:r>
        <w:rPr>
          <w:noProof/>
        </w:rPr>
        <w:drawing>
          <wp:inline distT="114300" distB="114300" distL="114300" distR="114300" wp14:anchorId="3DF7CB46" wp14:editId="382A4B79">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76488" cy="618208"/>
                    </a:xfrm>
                    <a:prstGeom prst="rect">
                      <a:avLst/>
                    </a:prstGeom>
                    <a:ln/>
                  </pic:spPr>
                </pic:pic>
              </a:graphicData>
            </a:graphic>
          </wp:inline>
        </w:drawing>
      </w:r>
    </w:p>
    <w:p w14:paraId="693C9B3B" w14:textId="77777777" w:rsidR="00186E16" w:rsidRDefault="00186E16"/>
    <w:p w14:paraId="551C1B9F" w14:textId="55ACAF83" w:rsidR="00186E16" w:rsidRDefault="001E3E71">
      <w:proofErr w:type="spellStart"/>
      <w:r>
        <w:rPr>
          <w:highlight w:val="white"/>
        </w:rPr>
        <w:t>Akraino</w:t>
      </w:r>
      <w:proofErr w:type="spellEnd"/>
      <w:r>
        <w:rPr>
          <w:highlight w:val="white"/>
        </w:rPr>
        <w:t xml:space="preserve"> Edge Stack</w:t>
      </w:r>
      <w:r w:rsidR="007C423C">
        <w:rPr>
          <w:highlight w:val="white"/>
        </w:rPr>
        <w:t xml:space="preserve"> is </w:t>
      </w:r>
      <w:r>
        <w:rPr>
          <w:highlight w:val="white"/>
        </w:rPr>
        <w:t>an open source project under the LF Edge umbrella that create</w:t>
      </w:r>
      <w:r w:rsidR="007C423C">
        <w:rPr>
          <w:highlight w:val="white"/>
        </w:rPr>
        <w:t>s</w:t>
      </w:r>
      <w:r>
        <w:rPr>
          <w:highlight w:val="white"/>
        </w:rPr>
        <w:t xml:space="preserve"> edge software stacks that supports high-availability cloud services optimized for edge computing systems and applications. It offers users new levels of flexibility to scale edge cloud services quickly, to maximize the applications and functions supported at the edge, and to help ensure the reliability of systems that must be up at all times.</w:t>
      </w:r>
      <w:r>
        <w:t xml:space="preserve"> The </w:t>
      </w:r>
      <w:proofErr w:type="spellStart"/>
      <w:r>
        <w:t>Akraino</w:t>
      </w:r>
      <w:proofErr w:type="spellEnd"/>
      <w:r>
        <w:t xml:space="preserve"> Edge Stack platform integrates multiple open source projects to supply a holistic Edge Platform, Edge Application, and Developer APIs ecosystem. </w:t>
      </w:r>
    </w:p>
    <w:p w14:paraId="325C7FE6" w14:textId="77777777" w:rsidR="00186E16" w:rsidRDefault="00186E16"/>
    <w:p w14:paraId="21A36BEE" w14:textId="77777777" w:rsidR="00186E16" w:rsidRDefault="00186E16"/>
    <w:p w14:paraId="157046FB" w14:textId="77777777" w:rsidR="00186E16" w:rsidRDefault="001E3E71">
      <w:r>
        <w:rPr>
          <w:noProof/>
        </w:rPr>
        <w:lastRenderedPageBreak/>
        <w:drawing>
          <wp:inline distT="114300" distB="114300" distL="114300" distR="114300" wp14:anchorId="768D3656" wp14:editId="226A89C4">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881563" cy="2722410"/>
                    </a:xfrm>
                    <a:prstGeom prst="rect">
                      <a:avLst/>
                    </a:prstGeom>
                    <a:ln/>
                  </pic:spPr>
                </pic:pic>
              </a:graphicData>
            </a:graphic>
          </wp:inline>
        </w:drawing>
      </w:r>
    </w:p>
    <w:p w14:paraId="0F5FC388" w14:textId="77777777" w:rsidR="00186E16" w:rsidRDefault="00186E16"/>
    <w:p w14:paraId="67DD02A8" w14:textId="77777777" w:rsidR="00186E16" w:rsidRDefault="001E3E71">
      <w:pPr>
        <w:numPr>
          <w:ilvl w:val="0"/>
          <w:numId w:val="1"/>
        </w:numPr>
        <w:shd w:val="clear" w:color="auto" w:fill="FFFFFF"/>
      </w:pPr>
      <w:proofErr w:type="spellStart"/>
      <w:r>
        <w:t>Akraino</w:t>
      </w:r>
      <w:proofErr w:type="spellEnd"/>
      <w:r>
        <w:t xml:space="preserve"> uses the “blueprint” concept to address specific Edge use cases to support an end-to-end solution. </w:t>
      </w:r>
    </w:p>
    <w:p w14:paraId="24BBE776" w14:textId="77777777" w:rsidR="00186E16" w:rsidRDefault="001E3E71">
      <w:pPr>
        <w:numPr>
          <w:ilvl w:val="0"/>
          <w:numId w:val="1"/>
        </w:numPr>
        <w:shd w:val="clear" w:color="auto" w:fill="FFFFFF"/>
      </w:pPr>
      <w:r>
        <w:t xml:space="preserve">A blueprint is a declarative configuration of the entire stack-- i.e., edge platform that can support edge workloads and edge APIs. </w:t>
      </w:r>
    </w:p>
    <w:p w14:paraId="57AB5A14" w14:textId="77777777" w:rsidR="00186E16" w:rsidRDefault="001E3E71">
      <w:pPr>
        <w:numPr>
          <w:ilvl w:val="0"/>
          <w:numId w:val="1"/>
        </w:numPr>
        <w:shd w:val="clear" w:color="auto" w:fill="FFFFFF"/>
      </w:pPr>
      <w:bookmarkStart w:id="0" w:name="_gjdgxs" w:colFirst="0" w:colLast="0"/>
      <w:bookmarkEnd w:id="0"/>
      <w:r>
        <w:t xml:space="preserve">To address specific use cases, a blueprint architecture is developed by the community and a declarative configuration is used to define all the components used within that architecture such as hardware, software, tools to manage the entire stack, and method of deployment (Blueprints are maintained using full CI/CD integration and testing by the community for ready download and install). </w:t>
      </w:r>
    </w:p>
    <w:p w14:paraId="63ABA4A7" w14:textId="77777777" w:rsidR="00186E16" w:rsidRDefault="00186E16">
      <w:pPr>
        <w:shd w:val="clear" w:color="auto" w:fill="FFFFFF"/>
        <w:ind w:left="720"/>
      </w:pPr>
      <w:bookmarkStart w:id="1" w:name="_wwbutd820iee" w:colFirst="0" w:colLast="0"/>
      <w:bookmarkEnd w:id="1"/>
    </w:p>
    <w:p w14:paraId="4AD89061" w14:textId="77777777" w:rsidR="00186E16" w:rsidRDefault="001E3E71">
      <w:pPr>
        <w:shd w:val="clear" w:color="auto" w:fill="FFFFFF"/>
      </w:pPr>
      <w:r>
        <w:t xml:space="preserve">For more information: </w:t>
      </w:r>
      <w:hyperlink r:id="rId12">
        <w:r>
          <w:rPr>
            <w:color w:val="1155CC"/>
            <w:u w:val="single"/>
          </w:rPr>
          <w:t>https://www.lfedge.org/projects/akraino/</w:t>
        </w:r>
      </w:hyperlink>
      <w:r>
        <w:t xml:space="preserve"> or </w:t>
      </w:r>
      <w:hyperlink r:id="rId13">
        <w:r>
          <w:rPr>
            <w:color w:val="1155CC"/>
            <w:u w:val="single"/>
          </w:rPr>
          <w:t>https://wiki.akraino.org/</w:t>
        </w:r>
      </w:hyperlink>
      <w:r>
        <w:t>.</w:t>
      </w:r>
    </w:p>
    <w:p w14:paraId="7127C0C9" w14:textId="77777777" w:rsidR="00186E16" w:rsidRDefault="00186E16">
      <w:pPr>
        <w:shd w:val="clear" w:color="auto" w:fill="FFFFFF"/>
      </w:pPr>
    </w:p>
    <w:p w14:paraId="1D1BE046" w14:textId="77777777" w:rsidR="00186E16" w:rsidRDefault="001E3E71">
      <w:pPr>
        <w:shd w:val="clear" w:color="auto" w:fill="FFFFFF"/>
      </w:pPr>
      <w:r>
        <w:t>[SIDEBAR]</w:t>
      </w:r>
    </w:p>
    <w:p w14:paraId="51779DA4" w14:textId="77777777" w:rsidR="00186E16" w:rsidRDefault="00186E16">
      <w:pPr>
        <w:shd w:val="clear" w:color="auto" w:fill="FFFFFF"/>
      </w:pPr>
    </w:p>
    <w:p w14:paraId="74E78FF7" w14:textId="77777777" w:rsidR="00186E16" w:rsidRDefault="001E3E71">
      <w:r>
        <w:rPr>
          <w:noProof/>
          <w:sz w:val="36"/>
          <w:szCs w:val="36"/>
        </w:rPr>
        <w:drawing>
          <wp:inline distT="114300" distB="114300" distL="114300" distR="114300" wp14:anchorId="6C33D5E1" wp14:editId="1BA102FD">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652588" cy="245796"/>
                    </a:xfrm>
                    <a:prstGeom prst="rect">
                      <a:avLst/>
                    </a:prstGeom>
                    <a:ln/>
                  </pic:spPr>
                </pic:pic>
              </a:graphicData>
            </a:graphic>
          </wp:inline>
        </w:drawing>
      </w:r>
    </w:p>
    <w:p w14:paraId="728AEC71" w14:textId="77777777" w:rsidR="00186E16" w:rsidRDefault="001E3E71">
      <w:pPr>
        <w:shd w:val="clear" w:color="auto" w:fill="FFFFFF"/>
        <w:rPr>
          <w:highlight w:val="white"/>
        </w:rPr>
      </w:pPr>
      <w:proofErr w:type="spellStart"/>
      <w:r>
        <w:t>Akraino</w:t>
      </w:r>
      <w:proofErr w:type="spellEnd"/>
      <w:r>
        <w:t xml:space="preserve"> is part of the LF Edge umbrella </w:t>
      </w:r>
      <w:r>
        <w:rPr>
          <w:highlight w:val="white"/>
        </w:rPr>
        <w:t xml:space="preserve">organization that establishes an open, interoperable framework for edge computing independent of hardware, silicon, cloud, or operating system. By bringing together industry leaders, LF Edge creates a common framework for hardware and software standards and best practices critical to sustaining current and future generations of IoT and edge devices. </w:t>
      </w:r>
    </w:p>
    <w:p w14:paraId="569D92AD" w14:textId="77777777" w:rsidR="00186E16" w:rsidRDefault="00186E16">
      <w:pPr>
        <w:shd w:val="clear" w:color="auto" w:fill="FFFFFF"/>
        <w:rPr>
          <w:highlight w:val="white"/>
        </w:rPr>
      </w:pPr>
    </w:p>
    <w:p w14:paraId="7610D8C7" w14:textId="77777777" w:rsidR="00186E16" w:rsidRDefault="001E3E71">
      <w:pPr>
        <w:rPr>
          <w:highlight w:val="white"/>
        </w:rPr>
      </w:pPr>
      <w:r>
        <w:rPr>
          <w:highlight w:val="white"/>
        </w:rPr>
        <w:t>LF Edge Projects address the challenge of industry fragmentation, and collaborates with end users, vendors, and developers to transform all aspects of the edge and accelerate open source developments.</w:t>
      </w:r>
    </w:p>
    <w:p w14:paraId="7F5933A3" w14:textId="77777777" w:rsidR="00186E16" w:rsidRDefault="00186E16">
      <w:pPr>
        <w:rPr>
          <w:highlight w:val="white"/>
        </w:rPr>
      </w:pPr>
    </w:p>
    <w:p w14:paraId="1C1F0368" w14:textId="1511B684" w:rsidR="00186E16" w:rsidRDefault="001E3E71">
      <w:pPr>
        <w:rPr>
          <w:color w:val="FF0000"/>
          <w:highlight w:val="white"/>
        </w:rPr>
      </w:pPr>
      <w:r>
        <w:rPr>
          <w:b/>
          <w:color w:val="FF0000"/>
          <w:highlight w:val="white"/>
        </w:rPr>
        <w:t>[Insert Logos for</w:t>
      </w:r>
      <w:r>
        <w:rPr>
          <w:color w:val="FF0000"/>
          <w:highlight w:val="white"/>
        </w:rPr>
        <w:t xml:space="preserve">: </w:t>
      </w:r>
      <w:proofErr w:type="spellStart"/>
      <w:r>
        <w:rPr>
          <w:color w:val="FF0000"/>
          <w:highlight w:val="white"/>
        </w:rPr>
        <w:t>Akraino</w:t>
      </w:r>
      <w:proofErr w:type="spellEnd"/>
      <w:r>
        <w:rPr>
          <w:color w:val="FF0000"/>
          <w:highlight w:val="white"/>
        </w:rPr>
        <w:t>,</w:t>
      </w:r>
      <w:r w:rsidR="007C423C">
        <w:rPr>
          <w:color w:val="FF0000"/>
          <w:highlight w:val="white"/>
        </w:rPr>
        <w:t xml:space="preserve"> </w:t>
      </w:r>
      <w:proofErr w:type="spellStart"/>
      <w:r w:rsidR="007C423C">
        <w:rPr>
          <w:color w:val="FF0000"/>
          <w:highlight w:val="white"/>
        </w:rPr>
        <w:t>Baetly</w:t>
      </w:r>
      <w:proofErr w:type="spellEnd"/>
      <w:r w:rsidR="007C423C">
        <w:rPr>
          <w:color w:val="FF0000"/>
          <w:highlight w:val="white"/>
        </w:rPr>
        <w:t>, Fledge,</w:t>
      </w:r>
      <w:r>
        <w:rPr>
          <w:color w:val="FF0000"/>
          <w:highlight w:val="white"/>
        </w:rPr>
        <w:t xml:space="preserve"> </w:t>
      </w:r>
      <w:proofErr w:type="spellStart"/>
      <w:r>
        <w:rPr>
          <w:color w:val="FF0000"/>
          <w:highlight w:val="white"/>
        </w:rPr>
        <w:t>EdgeX</w:t>
      </w:r>
      <w:proofErr w:type="spellEnd"/>
      <w:r>
        <w:rPr>
          <w:color w:val="FF0000"/>
          <w:highlight w:val="white"/>
        </w:rPr>
        <w:t xml:space="preserve"> Foundry, Glossary of Edge Computing Home Edge, Project EVE] </w:t>
      </w:r>
    </w:p>
    <w:p w14:paraId="6CD264C0" w14:textId="77777777" w:rsidR="00186E16" w:rsidRDefault="00186E16">
      <w:pPr>
        <w:rPr>
          <w:highlight w:val="white"/>
        </w:rPr>
      </w:pPr>
    </w:p>
    <w:p w14:paraId="05CB38CD" w14:textId="4DD85C93" w:rsidR="00186E16" w:rsidRPr="00946414" w:rsidRDefault="00DD1254" w:rsidP="00946414">
      <w:pPr>
        <w:rPr>
          <w:highlight w:val="white"/>
        </w:rPr>
      </w:pPr>
      <w:hyperlink r:id="rId15">
        <w:r w:rsidR="001E3E71">
          <w:rPr>
            <w:color w:val="1155CC"/>
            <w:highlight w:val="white"/>
            <w:u w:val="single"/>
          </w:rPr>
          <w:t>www.lfedge.org</w:t>
        </w:r>
      </w:hyperlink>
    </w:p>
    <w:p w14:paraId="604EC080" w14:textId="77777777" w:rsidR="00186E16" w:rsidRDefault="00186E16">
      <w:pPr>
        <w:shd w:val="clear" w:color="auto" w:fill="FFFFFF"/>
      </w:pPr>
    </w:p>
    <w:p w14:paraId="483BD8E6" w14:textId="77777777" w:rsidR="00186E16" w:rsidRDefault="00186E16">
      <w:pPr>
        <w:shd w:val="clear" w:color="auto" w:fill="FFFFFF"/>
      </w:pPr>
    </w:p>
    <w:p w14:paraId="3AFCC6B2" w14:textId="77777777" w:rsidR="00186E16" w:rsidRDefault="00186E16"/>
    <w:sectPr w:rsidR="00186E16" w:rsidSect="00BB3D05">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1475BA"/>
    <w:multiLevelType w:val="hybridMultilevel"/>
    <w:tmpl w:val="8278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E21F5"/>
    <w:multiLevelType w:val="hybridMultilevel"/>
    <w:tmpl w:val="E402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87"/>
  <w:drawingGridVerticalSpacing w:val="187"/>
  <w:doNotUseMarginsForDrawingGridOrigin/>
  <w:drawingGridHorizontalOrigin w:val="288"/>
  <w:drawingGridVerticalOrigin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16"/>
    <w:rsid w:val="00186E16"/>
    <w:rsid w:val="001E3E71"/>
    <w:rsid w:val="0056112B"/>
    <w:rsid w:val="005E599E"/>
    <w:rsid w:val="006E0F2F"/>
    <w:rsid w:val="007C423C"/>
    <w:rsid w:val="0091495E"/>
    <w:rsid w:val="00946414"/>
    <w:rsid w:val="00B0538B"/>
    <w:rsid w:val="00BB3D05"/>
    <w:rsid w:val="00C237C2"/>
    <w:rsid w:val="00C40398"/>
    <w:rsid w:val="00DD1254"/>
    <w:rsid w:val="00E23B8F"/>
    <w:rsid w:val="00F0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C2"/>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1E3E71"/>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1E3E71"/>
    <w:rPr>
      <w:rFonts w:ascii="Segoe UI" w:hAnsi="Segoe UI" w:cs="Segoe UI"/>
      <w:sz w:val="18"/>
      <w:szCs w:val="18"/>
    </w:rPr>
  </w:style>
  <w:style w:type="character" w:styleId="Hyperlink">
    <w:name w:val="Hyperlink"/>
    <w:basedOn w:val="DefaultParagraphFont"/>
    <w:uiPriority w:val="99"/>
    <w:semiHidden/>
    <w:unhideWhenUsed/>
    <w:rsid w:val="00E23B8F"/>
    <w:rPr>
      <w:color w:val="0000FF"/>
      <w:u w:val="single"/>
    </w:rPr>
  </w:style>
  <w:style w:type="paragraph" w:styleId="ListParagraph">
    <w:name w:val="List Paragraph"/>
    <w:basedOn w:val="Normal"/>
    <w:uiPriority w:val="34"/>
    <w:qFormat/>
    <w:rsid w:val="00B0538B"/>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5153">
      <w:bodyDiv w:val="1"/>
      <w:marLeft w:val="0"/>
      <w:marRight w:val="0"/>
      <w:marTop w:val="0"/>
      <w:marBottom w:val="0"/>
      <w:divBdr>
        <w:top w:val="none" w:sz="0" w:space="0" w:color="auto"/>
        <w:left w:val="none" w:sz="0" w:space="0" w:color="auto"/>
        <w:bottom w:val="none" w:sz="0" w:space="0" w:color="auto"/>
        <w:right w:val="none" w:sz="0" w:space="0" w:color="auto"/>
      </w:divBdr>
    </w:div>
    <w:div w:id="595750995">
      <w:bodyDiv w:val="1"/>
      <w:marLeft w:val="0"/>
      <w:marRight w:val="0"/>
      <w:marTop w:val="0"/>
      <w:marBottom w:val="0"/>
      <w:divBdr>
        <w:top w:val="none" w:sz="0" w:space="0" w:color="auto"/>
        <w:left w:val="none" w:sz="0" w:space="0" w:color="auto"/>
        <w:bottom w:val="none" w:sz="0" w:space="0" w:color="auto"/>
        <w:right w:val="none" w:sz="0" w:space="0" w:color="auto"/>
      </w:divBdr>
    </w:div>
    <w:div w:id="842084443">
      <w:bodyDiv w:val="1"/>
      <w:marLeft w:val="0"/>
      <w:marRight w:val="0"/>
      <w:marTop w:val="0"/>
      <w:marBottom w:val="0"/>
      <w:divBdr>
        <w:top w:val="none" w:sz="0" w:space="0" w:color="auto"/>
        <w:left w:val="none" w:sz="0" w:space="0" w:color="auto"/>
        <w:bottom w:val="none" w:sz="0" w:space="0" w:color="auto"/>
        <w:right w:val="none" w:sz="0" w:space="0" w:color="auto"/>
      </w:divBdr>
    </w:div>
    <w:div w:id="971057202">
      <w:bodyDiv w:val="1"/>
      <w:marLeft w:val="0"/>
      <w:marRight w:val="0"/>
      <w:marTop w:val="0"/>
      <w:marBottom w:val="0"/>
      <w:divBdr>
        <w:top w:val="none" w:sz="0" w:space="0" w:color="auto"/>
        <w:left w:val="none" w:sz="0" w:space="0" w:color="auto"/>
        <w:bottom w:val="none" w:sz="0" w:space="0" w:color="auto"/>
        <w:right w:val="none" w:sz="0" w:space="0" w:color="auto"/>
      </w:divBdr>
    </w:div>
    <w:div w:id="1216963591">
      <w:bodyDiv w:val="1"/>
      <w:marLeft w:val="0"/>
      <w:marRight w:val="0"/>
      <w:marTop w:val="0"/>
      <w:marBottom w:val="0"/>
      <w:divBdr>
        <w:top w:val="none" w:sz="0" w:space="0" w:color="auto"/>
        <w:left w:val="none" w:sz="0" w:space="0" w:color="auto"/>
        <w:bottom w:val="none" w:sz="0" w:space="0" w:color="auto"/>
        <w:right w:val="none" w:sz="0" w:space="0" w:color="auto"/>
      </w:divBdr>
    </w:div>
    <w:div w:id="161601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akraino.org/display/AK/Network+Cloud+and+TF+Integration+Project" TargetMode="External"/><Relationship Id="rId13" Type="http://schemas.openxmlformats.org/officeDocument/2006/relationships/hyperlink" Target="https://wiki.akraino.org/"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www.lfedge.org/projects/akrai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fedge.org" TargetMode="External"/><Relationship Id="rId10" Type="http://schemas.openxmlformats.org/officeDocument/2006/relationships/hyperlink" Target="https://wiki.akraino.org/" TargetMode="External"/><Relationship Id="rId4" Type="http://schemas.openxmlformats.org/officeDocument/2006/relationships/settings" Target="settings.xml"/><Relationship Id="rId9" Type="http://schemas.openxmlformats.org/officeDocument/2006/relationships/hyperlink" Target="https://www.lfedge.org/projects/akraino/"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C9295-41FE-0448-82FB-1409DDC7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KATARIA, DEEPAK</dc:creator>
  <cp:lastModifiedBy>Sukhdev Kapur</cp:lastModifiedBy>
  <cp:revision>3</cp:revision>
  <dcterms:created xsi:type="dcterms:W3CDTF">2019-11-26T23:51:00Z</dcterms:created>
  <dcterms:modified xsi:type="dcterms:W3CDTF">2020-06-01T22:28:00Z</dcterms:modified>
</cp:coreProperties>
</file>